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BA6533" w:rsidP="2EF4FA49" w:rsidRDefault="5DBA6533" w14:paraId="5E74DE45" w14:textId="425F7AB8">
      <w:pPr>
        <w:spacing w:before="240" w:after="0" w:line="259" w:lineRule="auto"/>
        <w:rPr>
          <w:rFonts w:ascii="Calibri Light" w:hAnsi="Calibri Light" w:eastAsia="Calibri Light" w:cs="Calibri Light"/>
          <w:b w:val="0"/>
          <w:bCs w:val="0"/>
          <w:i w:val="0"/>
          <w:iCs w:val="0"/>
          <w:noProof w:val="0"/>
          <w:color w:val="2F5496" w:themeColor="accent1" w:themeTint="FF" w:themeShade="BF"/>
          <w:sz w:val="32"/>
          <w:szCs w:val="32"/>
          <w:lang w:val="en-GB"/>
        </w:rPr>
      </w:pPr>
      <w:r w:rsidRPr="2EF4FA49" w:rsidR="5DBA6533">
        <w:rPr>
          <w:rFonts w:ascii="Calibri Light" w:hAnsi="Calibri Light" w:eastAsia="Calibri Light" w:cs="Calibri Light"/>
          <w:b w:val="0"/>
          <w:bCs w:val="0"/>
          <w:i w:val="0"/>
          <w:iCs w:val="0"/>
          <w:noProof w:val="0"/>
          <w:color w:val="2F5496" w:themeColor="accent1" w:themeTint="FF" w:themeShade="BF"/>
          <w:sz w:val="32"/>
          <w:szCs w:val="32"/>
          <w:lang w:val="en-GB"/>
        </w:rPr>
        <w:t xml:space="preserve">P18 interview synopsis </w:t>
      </w:r>
    </w:p>
    <w:p w:rsidR="2EF4FA49" w:rsidP="2EF4FA49" w:rsidRDefault="2EF4FA49" w14:paraId="63709CF0" w14:textId="08E6BA70">
      <w:pPr>
        <w:spacing w:after="160" w:line="259" w:lineRule="auto"/>
        <w:rPr>
          <w:rFonts w:ascii="Calibri" w:hAnsi="Calibri" w:eastAsia="Calibri" w:cs="Calibri"/>
          <w:b w:val="0"/>
          <w:bCs w:val="0"/>
          <w:i w:val="0"/>
          <w:iCs w:val="0"/>
          <w:noProof w:val="0"/>
          <w:sz w:val="22"/>
          <w:szCs w:val="22"/>
          <w:lang w:val="en-GB"/>
        </w:rPr>
      </w:pPr>
    </w:p>
    <w:p w:rsidR="5DBA6533" w:rsidP="2EF4FA49" w:rsidRDefault="5DBA6533" w14:paraId="06146896" w14:textId="2EF7870B">
      <w:pPr>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2EF4FA49" w:rsidR="5DBA6533">
        <w:rPr>
          <w:rFonts w:ascii="Calibri Light" w:hAnsi="Calibri Light" w:eastAsia="Calibri Light" w:cs="Calibri Light"/>
          <w:b w:val="0"/>
          <w:bCs w:val="0"/>
          <w:i w:val="0"/>
          <w:iCs w:val="0"/>
          <w:noProof w:val="0"/>
          <w:color w:val="2F5496" w:themeColor="accent1" w:themeTint="FF" w:themeShade="BF"/>
          <w:sz w:val="26"/>
          <w:szCs w:val="26"/>
          <w:lang w:val="en-GB"/>
        </w:rPr>
        <w:t>Profile</w:t>
      </w:r>
    </w:p>
    <w:p w:rsidR="5DBA6533" w:rsidP="2EF4FA49" w:rsidRDefault="5DBA6533" w14:paraId="7B78C403" w14:textId="462C4B17">
      <w:pPr>
        <w:pStyle w:val="ListParagraph"/>
        <w:numPr>
          <w:ilvl w:val="0"/>
          <w:numId w:val="5"/>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Primary 1 teacher</w:t>
      </w:r>
    </w:p>
    <w:p w:rsidR="5DBA6533" w:rsidP="2EF4FA49" w:rsidRDefault="5DBA6533" w14:paraId="18812A10" w14:textId="3FD539BA">
      <w:pPr>
        <w:pStyle w:val="ListParagraph"/>
        <w:numPr>
          <w:ilvl w:val="0"/>
          <w:numId w:val="5"/>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Teaching 6 years</w:t>
      </w:r>
    </w:p>
    <w:p w:rsidR="5DBA6533" w:rsidP="2EF4FA49" w:rsidRDefault="5DBA6533" w14:paraId="47A50833" w14:textId="2A63DECD">
      <w:pPr>
        <w:pStyle w:val="ListParagraph"/>
        <w:numPr>
          <w:ilvl w:val="0"/>
          <w:numId w:val="5"/>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30’s</w:t>
      </w:r>
    </w:p>
    <w:p w:rsidR="5DBA6533" w:rsidP="2EF4FA49" w:rsidRDefault="5DBA6533" w14:paraId="4BE823AB" w14:textId="7BC14E19">
      <w:pPr>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2EF4FA49" w:rsidR="5DBA6533">
        <w:rPr>
          <w:rFonts w:ascii="Calibri Light" w:hAnsi="Calibri Light" w:eastAsia="Calibri Light" w:cs="Calibri Light"/>
          <w:b w:val="0"/>
          <w:bCs w:val="0"/>
          <w:i w:val="0"/>
          <w:iCs w:val="0"/>
          <w:noProof w:val="0"/>
          <w:color w:val="2F5496" w:themeColor="accent1" w:themeTint="FF" w:themeShade="BF"/>
          <w:sz w:val="26"/>
          <w:szCs w:val="26"/>
          <w:lang w:val="en-GB"/>
        </w:rPr>
        <w:t>Contextual insights</w:t>
      </w:r>
    </w:p>
    <w:p w:rsidR="5DBA6533" w:rsidP="2EF4FA49" w:rsidRDefault="5DBA6533" w14:paraId="60605174" w14:textId="36D797BB">
      <w:pPr>
        <w:spacing w:after="160" w:line="259" w:lineRule="auto"/>
        <w:rPr>
          <w:rFonts w:ascii="Calibri" w:hAnsi="Calibri" w:eastAsia="Calibri" w:cs="Calibri"/>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 xml:space="preserve">These are insights that won’t be communicated through grouping quotes on Miro, like relevant stories or anecdotes that emerge throughout the interview conversation (examples below). </w:t>
      </w:r>
    </w:p>
    <w:p w:rsidR="5DBA6533" w:rsidP="2EF4FA49" w:rsidRDefault="5DBA6533" w14:paraId="41C21DA6" w14:textId="2AC3B223">
      <w:pPr>
        <w:spacing w:after="160" w:line="259" w:lineRule="auto"/>
        <w:rPr>
          <w:rFonts w:ascii="Calibri" w:hAnsi="Calibri" w:eastAsia="Calibri" w:cs="Calibri"/>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 xml:space="preserve">Each interview synopsis should have contributions from at least two researchers. Same or similar insights between the researchers should be kept. </w:t>
      </w:r>
    </w:p>
    <w:p w:rsidR="2EF4FA49" w:rsidP="2EF4FA49" w:rsidRDefault="2EF4FA49" w14:paraId="64ADD549" w14:textId="2F53D3C6">
      <w:pPr>
        <w:spacing w:after="160" w:line="259" w:lineRule="auto"/>
        <w:rPr>
          <w:rFonts w:ascii="Calibri" w:hAnsi="Calibri" w:eastAsia="Calibri" w:cs="Calibri"/>
          <w:b w:val="0"/>
          <w:bCs w:val="0"/>
          <w:i w:val="0"/>
          <w:iCs w:val="0"/>
          <w:noProof w:val="0"/>
          <w:sz w:val="22"/>
          <w:szCs w:val="22"/>
          <w:lang w:val="en-GB"/>
        </w:rPr>
      </w:pPr>
    </w:p>
    <w:p w:rsidR="5DBA6533" w:rsidP="2EF4FA49" w:rsidRDefault="5DBA6533" w14:paraId="08FA97CD" w14:textId="2B3B0FF3">
      <w:pPr>
        <w:spacing w:before="40" w:after="0" w:line="259" w:lineRule="auto"/>
        <w:rPr>
          <w:rFonts w:ascii="Calibri Light" w:hAnsi="Calibri Light" w:eastAsia="Calibri Light" w:cs="Calibri Light"/>
          <w:b w:val="0"/>
          <w:bCs w:val="0"/>
          <w:i w:val="0"/>
          <w:iCs w:val="0"/>
          <w:noProof w:val="0"/>
          <w:color w:val="1F3763"/>
          <w:sz w:val="24"/>
          <w:szCs w:val="24"/>
          <w:lang w:val="en-GB"/>
        </w:rPr>
      </w:pPr>
      <w:r w:rsidRPr="2EF4FA49" w:rsidR="5DBA6533">
        <w:rPr>
          <w:rFonts w:ascii="Calibri Light" w:hAnsi="Calibri Light" w:eastAsia="Calibri Light" w:cs="Calibri Light"/>
          <w:b w:val="0"/>
          <w:bCs w:val="0"/>
          <w:i w:val="0"/>
          <w:iCs w:val="0"/>
          <w:noProof w:val="0"/>
          <w:color w:val="1F3763"/>
          <w:sz w:val="24"/>
          <w:szCs w:val="24"/>
          <w:lang w:val="en-GB"/>
        </w:rPr>
        <w:t xml:space="preserve">Researcher 1 (Leah): </w:t>
      </w:r>
    </w:p>
    <w:p w:rsidR="5DBA6533" w:rsidP="2EF4FA49" w:rsidRDefault="5DBA6533" w14:paraId="6F9BEFB2" w14:textId="65E9A698">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Has a collaborative relationship with 2 other local primary schools through which they share information and have sourced their own training around play pedagogy</w:t>
      </w:r>
    </w:p>
    <w:p w:rsidR="5DBA6533" w:rsidP="2EF4FA49" w:rsidRDefault="5DBA6533" w14:paraId="2F07F820" w14:textId="2BAF3AA9">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They chose their training based on their school improvement plans and personal special interests</w:t>
      </w:r>
    </w:p>
    <w:p w:rsidR="5DBA6533" w:rsidP="2EF4FA49" w:rsidRDefault="5DBA6533" w14:paraId="36F3D637" w14:textId="717F221C">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Her LA uses ‘CPD Manager’ which she feels is not very current and does not offer training in areas she’s interested in</w:t>
      </w:r>
    </w:p>
    <w:p w:rsidR="5DBA6533" w:rsidP="2EF4FA49" w:rsidRDefault="5DBA6533" w14:paraId="705360CD" w14:textId="5F225ECE">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 xml:space="preserve">Feels the ES website has improved over time and is useful for presenting practical examples and case studies but she’d like to see them link to a wider variety of CPD </w:t>
      </w:r>
    </w:p>
    <w:p w:rsidR="5DBA6533" w:rsidP="2EF4FA49" w:rsidRDefault="5DBA6533" w14:paraId="58C68028" w14:textId="54D9B2E0">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Feels ES is great for updating policy information, she feels they are very trustworthy as a policy information source</w:t>
      </w:r>
    </w:p>
    <w:p w:rsidR="5DBA6533" w:rsidP="2EF4FA49" w:rsidRDefault="5DBA6533" w14:paraId="04FF179C" w14:textId="0B9B302F">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 xml:space="preserve">WhatsApp and Twitter are important to her for sharing information with other teachers </w:t>
      </w:r>
    </w:p>
    <w:p w:rsidR="5DBA6533" w:rsidP="2EF4FA49" w:rsidRDefault="5DBA6533" w14:paraId="56C5F662" w14:textId="157F8809">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Has no awareness of PLL or NIH</w:t>
      </w:r>
    </w:p>
    <w:p w:rsidR="5DBA6533" w:rsidP="2EF4FA49" w:rsidRDefault="5DBA6533" w14:paraId="09D40A03" w14:textId="1D7D7BA7">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Sees digital as a way to be future facing and try to see where teaching will go in the future</w:t>
      </w:r>
    </w:p>
    <w:p w:rsidR="5DBA6533" w:rsidP="2EF4FA49" w:rsidRDefault="5DBA6533" w14:paraId="09A6A159" w14:textId="24D9EE26">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Uses Glow to organise her own resources, share resources and has attended Glow meets (which she finds out about from Twitter). Otherwise she has not ‘played around’ with it much.</w:t>
      </w:r>
    </w:p>
    <w:p w:rsidR="5DBA6533" w:rsidP="2EF4FA49" w:rsidRDefault="5DBA6533" w14:paraId="40DF7497" w14:textId="3A07ED5F">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Feels ES is for managers and policy/bureaucratic information</w:t>
      </w:r>
    </w:p>
    <w:p w:rsidR="5DBA6533" w:rsidP="2EF4FA49" w:rsidRDefault="5DBA6533" w14:paraId="28480033" w14:textId="7AC350A3">
      <w:pPr>
        <w:pStyle w:val="ListParagraph"/>
        <w:numPr>
          <w:ilvl w:val="0"/>
          <w:numId w:val="6"/>
        </w:numPr>
        <w:spacing w:after="160" w:line="259" w:lineRule="auto"/>
        <w:rPr>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Feels ES could provide more localised events like forums and workshops to present new policy information, the research behind the policy and making policy relevant to the classroom. Also feels it would be a good way for ES to hear wha</w:t>
      </w:r>
      <w:r w:rsidRPr="2EF4FA49" w:rsidR="3966C195">
        <w:rPr>
          <w:rFonts w:ascii="Calibri" w:hAnsi="Calibri" w:eastAsia="Calibri" w:cs="Calibri"/>
          <w:b w:val="0"/>
          <w:bCs w:val="0"/>
          <w:i w:val="0"/>
          <w:iCs w:val="0"/>
          <w:noProof w:val="0"/>
          <w:sz w:val="22"/>
          <w:szCs w:val="22"/>
          <w:lang w:val="en-GB"/>
        </w:rPr>
        <w:t xml:space="preserve">t is going on in the classroom. </w:t>
      </w:r>
    </w:p>
    <w:p w:rsidR="5DBA6533" w:rsidP="68044908" w:rsidRDefault="5DBA6533" w14:paraId="352A2C0B" w14:textId="0658EAE4">
      <w:pPr>
        <w:spacing w:before="40" w:after="0" w:line="259" w:lineRule="auto"/>
        <w:rPr>
          <w:rFonts w:ascii="Calibri Light" w:hAnsi="Calibri Light" w:eastAsia="Calibri Light" w:cs="Calibri Light"/>
          <w:b w:val="0"/>
          <w:bCs w:val="0"/>
          <w:i w:val="0"/>
          <w:iCs w:val="0"/>
          <w:noProof w:val="0"/>
          <w:color w:val="1F3763"/>
          <w:sz w:val="24"/>
          <w:szCs w:val="24"/>
          <w:lang w:val="en-GB"/>
        </w:rPr>
      </w:pPr>
      <w:r w:rsidRPr="68044908" w:rsidR="5DBA6533">
        <w:rPr>
          <w:rFonts w:ascii="Calibri Light" w:hAnsi="Calibri Light" w:eastAsia="Calibri Light" w:cs="Calibri Light"/>
          <w:b w:val="0"/>
          <w:bCs w:val="0"/>
          <w:i w:val="0"/>
          <w:iCs w:val="0"/>
          <w:noProof w:val="0"/>
          <w:color w:val="1F3763"/>
          <w:sz w:val="24"/>
          <w:szCs w:val="24"/>
          <w:lang w:val="en-GB"/>
        </w:rPr>
        <w:t xml:space="preserve">Researcher 2: </w:t>
      </w:r>
      <w:r w:rsidRPr="68044908" w:rsidR="38FC35BB">
        <w:rPr>
          <w:rFonts w:ascii="Calibri Light" w:hAnsi="Calibri Light" w:eastAsia="Calibri Light" w:cs="Calibri Light"/>
          <w:b w:val="0"/>
          <w:bCs w:val="0"/>
          <w:i w:val="0"/>
          <w:iCs w:val="0"/>
          <w:noProof w:val="0"/>
          <w:color w:val="1F3763"/>
          <w:sz w:val="24"/>
          <w:szCs w:val="24"/>
          <w:lang w:val="en-GB"/>
        </w:rPr>
        <w:t>Steve</w:t>
      </w:r>
    </w:p>
    <w:p w:rsidR="2EF4FA49" w:rsidP="68044908" w:rsidRDefault="2EF4FA49" w14:paraId="18907774" w14:textId="6B75E7AC">
      <w:pPr>
        <w:pStyle w:val="ListParagraph"/>
        <w:numPr>
          <w:ilvl w:val="0"/>
          <w:numId w:val="7"/>
        </w:numPr>
        <w:spacing w:after="160" w:line="259" w:lineRule="auto"/>
        <w:rPr>
          <w:b w:val="0"/>
          <w:bCs w:val="0"/>
          <w:i w:val="0"/>
          <w:iCs w:val="0"/>
          <w:noProof w:val="0"/>
          <w:sz w:val="22"/>
          <w:szCs w:val="22"/>
          <w:lang w:val="en-GB"/>
        </w:rPr>
      </w:pPr>
      <w:r w:rsidRPr="68044908" w:rsidR="1BC3C2F1">
        <w:rPr>
          <w:rFonts w:ascii="Calibri" w:hAnsi="Calibri" w:eastAsia="Calibri" w:cs="Calibri"/>
          <w:b w:val="0"/>
          <w:bCs w:val="0"/>
          <w:i w:val="0"/>
          <w:iCs w:val="0"/>
          <w:noProof w:val="0"/>
          <w:sz w:val="22"/>
          <w:szCs w:val="22"/>
          <w:lang w:val="en-GB"/>
        </w:rPr>
        <w:t>Variety of channels for CPD</w:t>
      </w:r>
    </w:p>
    <w:p w:rsidR="25FBF491" w:rsidP="68044908" w:rsidRDefault="25FBF491" w14:paraId="30FBBE62" w14:textId="5C900953">
      <w:pPr>
        <w:pStyle w:val="ListParagraph"/>
        <w:numPr>
          <w:ilvl w:val="0"/>
          <w:numId w:val="7"/>
        </w:numPr>
        <w:spacing w:after="160" w:line="259" w:lineRule="auto"/>
        <w:rPr>
          <w:b w:val="0"/>
          <w:bCs w:val="0"/>
          <w:i w:val="0"/>
          <w:iCs w:val="0"/>
          <w:noProof w:val="0"/>
          <w:sz w:val="22"/>
          <w:szCs w:val="22"/>
          <w:lang w:val="en-GB"/>
        </w:rPr>
      </w:pPr>
      <w:r w:rsidRPr="68044908" w:rsidR="25FBF491">
        <w:rPr>
          <w:rFonts w:ascii="Calibri" w:hAnsi="Calibri" w:eastAsia="Calibri" w:cs="Calibri"/>
          <w:b w:val="0"/>
          <w:bCs w:val="0"/>
          <w:i w:val="0"/>
          <w:iCs w:val="0"/>
          <w:noProof w:val="0"/>
          <w:sz w:val="22"/>
          <w:szCs w:val="22"/>
          <w:lang w:val="en-GB"/>
        </w:rPr>
        <w:t>Independent learning as a group of primary schools.  Uni of Strathclyde via School development plan</w:t>
      </w:r>
    </w:p>
    <w:p w:rsidR="739C21EA" w:rsidP="68044908" w:rsidRDefault="739C21EA" w14:paraId="45EBB88F" w14:textId="07599DF9">
      <w:pPr>
        <w:pStyle w:val="ListParagraph"/>
        <w:numPr>
          <w:ilvl w:val="0"/>
          <w:numId w:val="7"/>
        </w:numPr>
        <w:spacing w:after="160" w:line="259" w:lineRule="auto"/>
        <w:rPr>
          <w:b w:val="0"/>
          <w:bCs w:val="0"/>
          <w:i w:val="0"/>
          <w:iCs w:val="0"/>
          <w:noProof w:val="0"/>
          <w:sz w:val="22"/>
          <w:szCs w:val="22"/>
          <w:lang w:val="en-GB"/>
        </w:rPr>
      </w:pPr>
      <w:r w:rsidRPr="68044908" w:rsidR="739C21EA">
        <w:rPr>
          <w:rFonts w:ascii="Calibri" w:hAnsi="Calibri" w:eastAsia="Calibri" w:cs="Calibri"/>
          <w:b w:val="0"/>
          <w:bCs w:val="0"/>
          <w:i w:val="0"/>
          <w:iCs w:val="0"/>
          <w:noProof w:val="0"/>
          <w:sz w:val="22"/>
          <w:szCs w:val="22"/>
          <w:lang w:val="en-GB"/>
        </w:rPr>
        <w:t xml:space="preserve">Word of Mouth </w:t>
      </w:r>
      <w:proofErr w:type="gramStart"/>
      <w:r w:rsidRPr="68044908" w:rsidR="739C21EA">
        <w:rPr>
          <w:rFonts w:ascii="Calibri" w:hAnsi="Calibri" w:eastAsia="Calibri" w:cs="Calibri"/>
          <w:b w:val="0"/>
          <w:bCs w:val="0"/>
          <w:i w:val="0"/>
          <w:iCs w:val="0"/>
          <w:noProof w:val="0"/>
          <w:sz w:val="22"/>
          <w:szCs w:val="22"/>
          <w:lang w:val="en-GB"/>
        </w:rPr>
        <w:t>as a way to</w:t>
      </w:r>
      <w:proofErr w:type="gramEnd"/>
      <w:r w:rsidRPr="68044908" w:rsidR="739C21EA">
        <w:rPr>
          <w:rFonts w:ascii="Calibri" w:hAnsi="Calibri" w:eastAsia="Calibri" w:cs="Calibri"/>
          <w:b w:val="0"/>
          <w:bCs w:val="0"/>
          <w:i w:val="0"/>
          <w:iCs w:val="0"/>
          <w:noProof w:val="0"/>
          <w:sz w:val="22"/>
          <w:szCs w:val="22"/>
          <w:lang w:val="en-GB"/>
        </w:rPr>
        <w:t xml:space="preserve"> source new CPD</w:t>
      </w:r>
    </w:p>
    <w:p w:rsidR="4E13FB1D" w:rsidP="68044908" w:rsidRDefault="4E13FB1D" w14:paraId="4262537D" w14:textId="20C0DC3A">
      <w:pPr>
        <w:pStyle w:val="ListParagraph"/>
        <w:numPr>
          <w:ilvl w:val="0"/>
          <w:numId w:val="7"/>
        </w:numPr>
        <w:spacing w:after="160" w:line="259" w:lineRule="auto"/>
        <w:rPr>
          <w:b w:val="0"/>
          <w:bCs w:val="0"/>
          <w:i w:val="0"/>
          <w:iCs w:val="0"/>
          <w:noProof w:val="0"/>
          <w:sz w:val="22"/>
          <w:szCs w:val="22"/>
          <w:lang w:val="en-GB"/>
        </w:rPr>
      </w:pPr>
      <w:r w:rsidRPr="68044908" w:rsidR="4E13FB1D">
        <w:rPr>
          <w:rFonts w:ascii="Calibri" w:hAnsi="Calibri" w:eastAsia="Calibri" w:cs="Calibri"/>
          <w:b w:val="0"/>
          <w:bCs w:val="0"/>
          <w:i w:val="0"/>
          <w:iCs w:val="0"/>
          <w:noProof w:val="0"/>
          <w:sz w:val="22"/>
          <w:szCs w:val="22"/>
          <w:lang w:val="en-GB"/>
        </w:rPr>
        <w:t>Digital as the future of teaching</w:t>
      </w:r>
    </w:p>
    <w:p w:rsidR="33EDA7BB" w:rsidP="68044908" w:rsidRDefault="33EDA7BB" w14:paraId="4A166F8C" w14:textId="323706A5">
      <w:pPr>
        <w:pStyle w:val="ListParagraph"/>
        <w:numPr>
          <w:ilvl w:val="0"/>
          <w:numId w:val="7"/>
        </w:numPr>
        <w:spacing w:after="160" w:line="259" w:lineRule="auto"/>
        <w:rPr>
          <w:b w:val="0"/>
          <w:bCs w:val="0"/>
          <w:i w:val="0"/>
          <w:iCs w:val="0"/>
          <w:noProof w:val="0"/>
          <w:sz w:val="22"/>
          <w:szCs w:val="22"/>
          <w:lang w:val="en-GB"/>
        </w:rPr>
      </w:pPr>
      <w:r w:rsidRPr="68044908" w:rsidR="33EDA7BB">
        <w:rPr>
          <w:rFonts w:ascii="Calibri" w:hAnsi="Calibri" w:eastAsia="Calibri" w:cs="Calibri"/>
          <w:b w:val="0"/>
          <w:bCs w:val="0"/>
          <w:i w:val="0"/>
          <w:iCs w:val="0"/>
          <w:noProof w:val="0"/>
          <w:sz w:val="22"/>
          <w:szCs w:val="22"/>
          <w:lang w:val="en-GB"/>
        </w:rPr>
        <w:t>Would love to see ES with a side bar on best practice (Aggregator)</w:t>
      </w:r>
    </w:p>
    <w:p w:rsidR="33EDA7BB" w:rsidP="68044908" w:rsidRDefault="33EDA7BB" w14:paraId="69E9A28A" w14:textId="04CF322C">
      <w:pPr>
        <w:pStyle w:val="ListParagraph"/>
        <w:numPr>
          <w:ilvl w:val="0"/>
          <w:numId w:val="7"/>
        </w:numPr>
        <w:spacing w:after="160" w:line="259" w:lineRule="auto"/>
        <w:rPr>
          <w:b w:val="0"/>
          <w:bCs w:val="0"/>
          <w:i w:val="0"/>
          <w:iCs w:val="0"/>
          <w:noProof w:val="0"/>
          <w:sz w:val="22"/>
          <w:szCs w:val="22"/>
          <w:lang w:val="en-GB"/>
        </w:rPr>
      </w:pPr>
      <w:r w:rsidRPr="68044908" w:rsidR="33EDA7BB">
        <w:rPr>
          <w:rFonts w:ascii="Calibri" w:hAnsi="Calibri" w:eastAsia="Calibri" w:cs="Calibri"/>
          <w:b w:val="0"/>
          <w:bCs w:val="0"/>
          <w:i w:val="0"/>
          <w:iCs w:val="0"/>
          <w:noProof w:val="0"/>
          <w:sz w:val="22"/>
          <w:szCs w:val="22"/>
          <w:lang w:val="en-GB"/>
        </w:rPr>
        <w:t>ES is more policy centred</w:t>
      </w:r>
    </w:p>
    <w:p w:rsidR="7A9D2E8B" w:rsidP="68044908" w:rsidRDefault="7A9D2E8B" w14:paraId="0715C194" w14:textId="68EDF146">
      <w:pPr>
        <w:pStyle w:val="ListParagraph"/>
        <w:numPr>
          <w:ilvl w:val="0"/>
          <w:numId w:val="7"/>
        </w:numPr>
        <w:spacing w:after="160" w:line="259" w:lineRule="auto"/>
        <w:rPr>
          <w:b w:val="0"/>
          <w:bCs w:val="0"/>
          <w:i w:val="0"/>
          <w:iCs w:val="0"/>
          <w:noProof w:val="0"/>
          <w:sz w:val="22"/>
          <w:szCs w:val="22"/>
          <w:lang w:val="en-GB"/>
        </w:rPr>
      </w:pPr>
      <w:r w:rsidRPr="68044908" w:rsidR="7A9D2E8B">
        <w:rPr>
          <w:rFonts w:ascii="Calibri" w:hAnsi="Calibri" w:eastAsia="Calibri" w:cs="Calibri"/>
          <w:b w:val="0"/>
          <w:bCs w:val="0"/>
          <w:i w:val="0"/>
          <w:iCs w:val="0"/>
          <w:noProof w:val="0"/>
          <w:sz w:val="22"/>
          <w:szCs w:val="22"/>
          <w:lang w:val="en-GB"/>
        </w:rPr>
        <w:t>Peer to peer knowledge share in cluster of three</w:t>
      </w:r>
    </w:p>
    <w:p w:rsidR="7A9D2E8B" w:rsidP="68044908" w:rsidRDefault="7A9D2E8B" w14:paraId="1056F708" w14:textId="2364585F">
      <w:pPr>
        <w:pStyle w:val="ListParagraph"/>
        <w:numPr>
          <w:ilvl w:val="0"/>
          <w:numId w:val="7"/>
        </w:numPr>
        <w:spacing w:after="160" w:line="259" w:lineRule="auto"/>
        <w:rPr>
          <w:b w:val="0"/>
          <w:bCs w:val="0"/>
          <w:i w:val="0"/>
          <w:iCs w:val="0"/>
          <w:noProof w:val="0"/>
          <w:sz w:val="22"/>
          <w:szCs w:val="22"/>
          <w:lang w:val="en-GB"/>
        </w:rPr>
      </w:pPr>
      <w:r w:rsidRPr="68044908" w:rsidR="7A9D2E8B">
        <w:rPr>
          <w:rFonts w:ascii="Calibri" w:hAnsi="Calibri" w:eastAsia="Calibri" w:cs="Calibri"/>
          <w:b w:val="0"/>
          <w:bCs w:val="0"/>
          <w:i w:val="0"/>
          <w:iCs w:val="0"/>
          <w:noProof w:val="0"/>
          <w:sz w:val="22"/>
          <w:szCs w:val="22"/>
          <w:lang w:val="en-GB"/>
        </w:rPr>
        <w:t>Don't know about PLL and NIH</w:t>
      </w:r>
    </w:p>
    <w:p w:rsidR="391AF322" w:rsidP="68044908" w:rsidRDefault="391AF322" w14:paraId="23C55AE8" w14:textId="4776EC45">
      <w:pPr>
        <w:pStyle w:val="ListParagraph"/>
        <w:numPr>
          <w:ilvl w:val="0"/>
          <w:numId w:val="7"/>
        </w:numPr>
        <w:spacing w:after="160" w:line="259" w:lineRule="auto"/>
        <w:rPr>
          <w:b w:val="0"/>
          <w:bCs w:val="0"/>
          <w:i w:val="0"/>
          <w:iCs w:val="0"/>
          <w:noProof w:val="0"/>
          <w:sz w:val="22"/>
          <w:szCs w:val="22"/>
          <w:lang w:val="en-GB"/>
        </w:rPr>
      </w:pPr>
      <w:r w:rsidRPr="68044908" w:rsidR="391AF322">
        <w:rPr>
          <w:rFonts w:ascii="Calibri" w:hAnsi="Calibri" w:eastAsia="Calibri" w:cs="Calibri"/>
          <w:b w:val="0"/>
          <w:bCs w:val="0"/>
          <w:i w:val="0"/>
          <w:iCs w:val="0"/>
          <w:noProof w:val="0"/>
          <w:sz w:val="22"/>
          <w:szCs w:val="22"/>
          <w:lang w:val="en-GB"/>
        </w:rPr>
        <w:t>Peer to peer digital upskilling</w:t>
      </w:r>
    </w:p>
    <w:p w:rsidR="391AF322" w:rsidP="68044908" w:rsidRDefault="391AF322" w14:paraId="6CF5ED39" w14:textId="23C78291">
      <w:pPr>
        <w:pStyle w:val="ListParagraph"/>
        <w:numPr>
          <w:ilvl w:val="1"/>
          <w:numId w:val="7"/>
        </w:numPr>
        <w:spacing w:after="160" w:line="259" w:lineRule="auto"/>
        <w:rPr>
          <w:b w:val="0"/>
          <w:bCs w:val="0"/>
          <w:i w:val="0"/>
          <w:iCs w:val="0"/>
          <w:noProof w:val="0"/>
          <w:sz w:val="22"/>
          <w:szCs w:val="22"/>
          <w:lang w:val="en-GB"/>
        </w:rPr>
      </w:pPr>
      <w:r w:rsidRPr="68044908" w:rsidR="391AF322">
        <w:rPr>
          <w:rFonts w:ascii="Calibri" w:hAnsi="Calibri" w:eastAsia="Calibri" w:cs="Calibri"/>
          <w:b w:val="0"/>
          <w:bCs w:val="0"/>
          <w:i w:val="0"/>
          <w:iCs w:val="0"/>
          <w:noProof w:val="0"/>
          <w:sz w:val="22"/>
          <w:szCs w:val="22"/>
          <w:lang w:val="en-GB"/>
        </w:rPr>
        <w:t>Go in house for that</w:t>
      </w:r>
    </w:p>
    <w:p w:rsidR="391AF322" w:rsidP="68044908" w:rsidRDefault="391AF322" w14:paraId="0067D8D5" w14:textId="55F10801">
      <w:pPr>
        <w:pStyle w:val="ListParagraph"/>
        <w:numPr>
          <w:ilvl w:val="1"/>
          <w:numId w:val="7"/>
        </w:numPr>
        <w:spacing w:after="160" w:line="259" w:lineRule="auto"/>
        <w:rPr>
          <w:b w:val="0"/>
          <w:bCs w:val="0"/>
          <w:i w:val="0"/>
          <w:iCs w:val="0"/>
          <w:noProof w:val="0"/>
          <w:sz w:val="22"/>
          <w:szCs w:val="22"/>
          <w:lang w:val="en-GB"/>
        </w:rPr>
      </w:pPr>
      <w:r w:rsidRPr="68044908" w:rsidR="391AF322">
        <w:rPr>
          <w:rFonts w:ascii="Calibri" w:hAnsi="Calibri" w:eastAsia="Calibri" w:cs="Calibri"/>
          <w:b w:val="0"/>
          <w:bCs w:val="0"/>
          <w:i w:val="0"/>
          <w:iCs w:val="0"/>
          <w:noProof w:val="0"/>
          <w:sz w:val="22"/>
          <w:szCs w:val="22"/>
          <w:lang w:val="en-GB"/>
        </w:rPr>
        <w:t>Then CPD manager – they don’t have much tho</w:t>
      </w:r>
    </w:p>
    <w:p w:rsidR="391AF322" w:rsidP="68044908" w:rsidRDefault="391AF322" w14:paraId="26B42A1A" w14:textId="58BFA094">
      <w:pPr>
        <w:pStyle w:val="ListParagraph"/>
        <w:numPr>
          <w:ilvl w:val="0"/>
          <w:numId w:val="7"/>
        </w:numPr>
        <w:bidi w:val="0"/>
        <w:spacing w:before="0" w:beforeAutospacing="off" w:after="160" w:afterAutospacing="off" w:line="259" w:lineRule="auto"/>
        <w:ind w:right="0"/>
        <w:jc w:val="left"/>
        <w:rPr>
          <w:b w:val="0"/>
          <w:bCs w:val="0"/>
          <w:i w:val="0"/>
          <w:iCs w:val="0"/>
          <w:sz w:val="22"/>
          <w:szCs w:val="22"/>
        </w:rPr>
      </w:pPr>
      <w:r w:rsidRPr="68044908" w:rsidR="391AF322">
        <w:rPr>
          <w:rFonts w:ascii="Calibri" w:hAnsi="Calibri" w:eastAsia="Calibri" w:cs="Calibri"/>
          <w:b w:val="0"/>
          <w:bCs w:val="0"/>
          <w:i w:val="0"/>
          <w:iCs w:val="0"/>
          <w:noProof w:val="0"/>
          <w:sz w:val="22"/>
          <w:szCs w:val="22"/>
          <w:lang w:val="en-GB"/>
        </w:rPr>
        <w:t>Digital is access to vast knowledge</w:t>
      </w:r>
    </w:p>
    <w:p w:rsidR="391AF322" w:rsidP="68044908" w:rsidRDefault="391AF322" w14:paraId="7A862F87" w14:textId="64B8D61B">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391AF322">
        <w:rPr>
          <w:rFonts w:ascii="Calibri" w:hAnsi="Calibri" w:eastAsia="Calibri" w:cs="Calibri"/>
          <w:b w:val="0"/>
          <w:bCs w:val="0"/>
          <w:i w:val="0"/>
          <w:iCs w:val="0"/>
          <w:noProof w:val="0"/>
          <w:sz w:val="22"/>
          <w:szCs w:val="22"/>
          <w:lang w:val="en-GB"/>
        </w:rPr>
        <w:t xml:space="preserve">Potentially an easier </w:t>
      </w:r>
      <w:r w:rsidRPr="68044908" w:rsidR="391AF322">
        <w:rPr>
          <w:rFonts w:ascii="Calibri" w:hAnsi="Calibri" w:eastAsia="Calibri" w:cs="Calibri"/>
          <w:b w:val="0"/>
          <w:bCs w:val="0"/>
          <w:i w:val="0"/>
          <w:iCs w:val="0"/>
          <w:noProof w:val="0"/>
          <w:sz w:val="22"/>
          <w:szCs w:val="22"/>
          <w:lang w:val="en-GB"/>
        </w:rPr>
        <w:t>way</w:t>
      </w:r>
      <w:r w:rsidRPr="68044908" w:rsidR="391AF322">
        <w:rPr>
          <w:rFonts w:ascii="Calibri" w:hAnsi="Calibri" w:eastAsia="Calibri" w:cs="Calibri"/>
          <w:b w:val="0"/>
          <w:bCs w:val="0"/>
          <w:i w:val="0"/>
          <w:iCs w:val="0"/>
          <w:noProof w:val="0"/>
          <w:sz w:val="22"/>
          <w:szCs w:val="22"/>
          <w:lang w:val="en-GB"/>
        </w:rPr>
        <w:t xml:space="preserve"> in for some kids</w:t>
      </w:r>
    </w:p>
    <w:p w:rsidR="391AF322" w:rsidP="68044908" w:rsidRDefault="391AF322" w14:paraId="73F52B63" w14:textId="47944B51">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391AF322">
        <w:rPr>
          <w:rFonts w:ascii="Calibri" w:hAnsi="Calibri" w:eastAsia="Calibri" w:cs="Calibri"/>
          <w:b w:val="0"/>
          <w:bCs w:val="0"/>
          <w:i w:val="0"/>
          <w:iCs w:val="0"/>
          <w:noProof w:val="0"/>
          <w:sz w:val="22"/>
          <w:szCs w:val="22"/>
          <w:lang w:val="en-GB"/>
        </w:rPr>
        <w:t>Digital needs to be introduced carefully and with intent</w:t>
      </w:r>
    </w:p>
    <w:p w:rsidR="28B67B0B" w:rsidP="68044908" w:rsidRDefault="28B67B0B" w14:paraId="0F02CB7D" w14:textId="11E76396">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28B67B0B">
        <w:rPr>
          <w:rFonts w:ascii="Calibri" w:hAnsi="Calibri" w:eastAsia="Calibri" w:cs="Calibri"/>
          <w:b w:val="0"/>
          <w:bCs w:val="0"/>
          <w:i w:val="0"/>
          <w:iCs w:val="0"/>
          <w:noProof w:val="0"/>
          <w:sz w:val="22"/>
          <w:szCs w:val="22"/>
          <w:lang w:val="en-GB"/>
        </w:rPr>
        <w:t>Teachers need to be more imaginative and not be afraid of digital</w:t>
      </w:r>
    </w:p>
    <w:p w:rsidR="5AE7AD74" w:rsidP="68044908" w:rsidRDefault="5AE7AD74" w14:paraId="61F46BEE" w14:textId="29DA6C34">
      <w:pPr>
        <w:pStyle w:val="ListParagraph"/>
        <w:numPr>
          <w:ilvl w:val="0"/>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5AE7AD74">
        <w:rPr>
          <w:rFonts w:ascii="Calibri" w:hAnsi="Calibri" w:eastAsia="Calibri" w:cs="Calibri"/>
          <w:b w:val="0"/>
          <w:bCs w:val="0"/>
          <w:i w:val="0"/>
          <w:iCs w:val="0"/>
          <w:noProof w:val="0"/>
          <w:sz w:val="22"/>
          <w:szCs w:val="22"/>
          <w:lang w:val="en-GB"/>
        </w:rPr>
        <w:t>Twitter is variety and sharing / Glow is for sharing and organisational</w:t>
      </w:r>
    </w:p>
    <w:p w:rsidR="5AE7AD74" w:rsidP="68044908" w:rsidRDefault="5AE7AD74" w14:paraId="30743A7A" w14:textId="59068A4F">
      <w:pPr>
        <w:pStyle w:val="ListParagraph"/>
        <w:numPr>
          <w:ilvl w:val="0"/>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5AE7AD74">
        <w:rPr>
          <w:rFonts w:ascii="Calibri" w:hAnsi="Calibri" w:eastAsia="Calibri" w:cs="Calibri"/>
          <w:b w:val="0"/>
          <w:bCs w:val="0"/>
          <w:i w:val="0"/>
          <w:iCs w:val="0"/>
          <w:noProof w:val="0"/>
          <w:sz w:val="22"/>
          <w:szCs w:val="22"/>
          <w:lang w:val="en-GB"/>
        </w:rPr>
        <w:t>ES is for managers not for teachers</w:t>
      </w:r>
    </w:p>
    <w:p w:rsidR="48843775" w:rsidP="68044908" w:rsidRDefault="48843775" w14:paraId="271C7A48" w14:textId="1ACE2EA1">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48843775">
        <w:rPr>
          <w:rFonts w:ascii="Calibri" w:hAnsi="Calibri" w:eastAsia="Calibri" w:cs="Calibri"/>
          <w:b w:val="0"/>
          <w:bCs w:val="0"/>
          <w:i w:val="0"/>
          <w:iCs w:val="0"/>
          <w:noProof w:val="0"/>
          <w:sz w:val="22"/>
          <w:szCs w:val="22"/>
          <w:lang w:val="en-GB"/>
        </w:rPr>
        <w:t>Higher level interactions not specifically classroom based learning</w:t>
      </w:r>
    </w:p>
    <w:p w:rsidR="48843775" w:rsidP="68044908" w:rsidRDefault="48843775" w14:paraId="08B40435" w14:textId="0D895E4A">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48843775">
        <w:rPr>
          <w:rFonts w:ascii="Calibri" w:hAnsi="Calibri" w:eastAsia="Calibri" w:cs="Calibri"/>
          <w:b w:val="0"/>
          <w:bCs w:val="0"/>
          <w:i w:val="0"/>
          <w:iCs w:val="0"/>
          <w:noProof w:val="0"/>
          <w:sz w:val="22"/>
          <w:szCs w:val="22"/>
          <w:lang w:val="en-GB"/>
        </w:rPr>
        <w:t>There is a level of trust</w:t>
      </w:r>
    </w:p>
    <w:p w:rsidR="48843775" w:rsidP="68044908" w:rsidRDefault="48843775" w14:paraId="3DC0E0E5" w14:textId="0839D908">
      <w:pPr>
        <w:pStyle w:val="ListParagraph"/>
        <w:numPr>
          <w:ilvl w:val="1"/>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48843775">
        <w:rPr>
          <w:rFonts w:ascii="Calibri" w:hAnsi="Calibri" w:eastAsia="Calibri" w:cs="Calibri"/>
          <w:b w:val="0"/>
          <w:bCs w:val="0"/>
          <w:i w:val="0"/>
          <w:iCs w:val="0"/>
          <w:noProof w:val="0"/>
          <w:sz w:val="22"/>
          <w:szCs w:val="22"/>
          <w:lang w:val="en-GB"/>
        </w:rPr>
        <w:t>Guidance role</w:t>
      </w:r>
    </w:p>
    <w:p w:rsidR="48843775" w:rsidP="68044908" w:rsidRDefault="48843775" w14:paraId="463D8D04" w14:textId="4951FF78">
      <w:pPr>
        <w:pStyle w:val="ListParagraph"/>
        <w:numPr>
          <w:ilvl w:val="0"/>
          <w:numId w:val="7"/>
        </w:numPr>
        <w:bidi w:val="0"/>
        <w:spacing w:before="0" w:beforeAutospacing="off" w:after="160" w:afterAutospacing="off" w:line="259" w:lineRule="auto"/>
        <w:ind w:right="0"/>
        <w:jc w:val="left"/>
        <w:rPr>
          <w:b w:val="0"/>
          <w:bCs w:val="0"/>
          <w:i w:val="0"/>
          <w:iCs w:val="0"/>
          <w:noProof w:val="0"/>
          <w:sz w:val="22"/>
          <w:szCs w:val="22"/>
          <w:lang w:val="en-GB"/>
        </w:rPr>
      </w:pPr>
      <w:r w:rsidRPr="68044908" w:rsidR="48843775">
        <w:rPr>
          <w:rFonts w:ascii="Calibri" w:hAnsi="Calibri" w:eastAsia="Calibri" w:cs="Calibri"/>
          <w:b w:val="0"/>
          <w:bCs w:val="0"/>
          <w:i w:val="0"/>
          <w:iCs w:val="0"/>
          <w:noProof w:val="0"/>
          <w:sz w:val="22"/>
          <w:szCs w:val="22"/>
          <w:lang w:val="en-GB"/>
        </w:rPr>
        <w:t xml:space="preserve">LA = own agenda that doesn’t always marry with the school. Similar for ES as well. </w:t>
      </w:r>
    </w:p>
    <w:p w:rsidR="5DBA6533" w:rsidP="2EF4FA49" w:rsidRDefault="5DBA6533" w14:paraId="0C22DF05" w14:textId="16DC2BB3">
      <w:pPr>
        <w:pStyle w:val="Normal"/>
        <w:spacing w:after="160" w:line="259" w:lineRule="auto"/>
        <w:ind w:left="0"/>
        <w:rPr>
          <w:rFonts w:ascii="Calibri Light" w:hAnsi="Calibri Light" w:eastAsia="Calibri Light" w:cs="Calibri Light"/>
          <w:b w:val="0"/>
          <w:bCs w:val="0"/>
          <w:i w:val="0"/>
          <w:iCs w:val="0"/>
          <w:noProof w:val="0"/>
          <w:color w:val="1F3763"/>
          <w:sz w:val="24"/>
          <w:szCs w:val="24"/>
          <w:lang w:val="en-GB"/>
        </w:rPr>
      </w:pPr>
      <w:r w:rsidRPr="2EF4FA49" w:rsidR="5DBA6533">
        <w:rPr>
          <w:rFonts w:ascii="Calibri Light" w:hAnsi="Calibri Light" w:eastAsia="Calibri Light" w:cs="Calibri Light"/>
          <w:b w:val="0"/>
          <w:bCs w:val="0"/>
          <w:i w:val="0"/>
          <w:iCs w:val="0"/>
          <w:noProof w:val="0"/>
          <w:color w:val="1F3763"/>
          <w:sz w:val="24"/>
          <w:szCs w:val="24"/>
          <w:lang w:val="en-GB"/>
        </w:rPr>
        <w:t>Themes</w:t>
      </w:r>
    </w:p>
    <w:p w:rsidR="5DBA6533" w:rsidP="2EF4FA49" w:rsidRDefault="5DBA6533" w14:paraId="08A3C52B" w14:textId="036CBAA4">
      <w:pPr>
        <w:spacing w:after="160" w:line="259" w:lineRule="auto"/>
        <w:rPr>
          <w:rFonts w:ascii="Calibri" w:hAnsi="Calibri" w:eastAsia="Calibri" w:cs="Calibri"/>
          <w:b w:val="0"/>
          <w:bCs w:val="0"/>
          <w:i w:val="0"/>
          <w:iCs w:val="0"/>
          <w:noProof w:val="0"/>
          <w:sz w:val="22"/>
          <w:szCs w:val="22"/>
          <w:lang w:val="en-GB"/>
        </w:rPr>
      </w:pPr>
      <w:r w:rsidRPr="2EF4FA49" w:rsidR="5DBA6533">
        <w:rPr>
          <w:rFonts w:ascii="Calibri" w:hAnsi="Calibri" w:eastAsia="Calibri" w:cs="Calibri"/>
          <w:b w:val="0"/>
          <w:bCs w:val="0"/>
          <w:i w:val="0"/>
          <w:iCs w:val="0"/>
          <w:noProof w:val="0"/>
          <w:sz w:val="22"/>
          <w:szCs w:val="22"/>
          <w:lang w:val="en-GB"/>
        </w:rPr>
        <w:t xml:space="preserve">These are words to describe the key areas of discussion or insight from the interview, either directly or where they relate to Education Scotland specific research areas. </w:t>
      </w:r>
    </w:p>
    <w:p w:rsidR="20EE4E82" w:rsidP="2EF4FA49" w:rsidRDefault="20EE4E82" w14:paraId="36D7002B" w14:textId="61005BE4">
      <w:pPr>
        <w:pStyle w:val="ListParagraph"/>
        <w:numPr>
          <w:ilvl w:val="0"/>
          <w:numId w:val="4"/>
        </w:numPr>
        <w:spacing w:after="160" w:line="259" w:lineRule="auto"/>
        <w:rPr>
          <w:b w:val="0"/>
          <w:bCs w:val="0"/>
          <w:i w:val="0"/>
          <w:iCs w:val="0"/>
          <w:noProof w:val="0"/>
          <w:sz w:val="22"/>
          <w:szCs w:val="22"/>
          <w:lang w:val="en-GB"/>
        </w:rPr>
      </w:pPr>
      <w:r w:rsidRPr="2EF4FA49" w:rsidR="20EE4E82">
        <w:rPr>
          <w:rFonts w:ascii="Calibri" w:hAnsi="Calibri" w:eastAsia="Calibri" w:cs="Calibri"/>
          <w:b w:val="0"/>
          <w:bCs w:val="0"/>
          <w:i w:val="0"/>
          <w:iCs w:val="0"/>
          <w:noProof w:val="0"/>
          <w:sz w:val="22"/>
          <w:szCs w:val="22"/>
          <w:lang w:val="en-GB"/>
        </w:rPr>
        <w:t>ES is distant from the classroom</w:t>
      </w:r>
    </w:p>
    <w:p w:rsidR="20EE4E82" w:rsidP="68044908" w:rsidRDefault="20EE4E82" w14:paraId="359832D4" w14:textId="4506CFD8">
      <w:pPr>
        <w:pStyle w:val="ListParagraph"/>
        <w:numPr>
          <w:ilvl w:val="0"/>
          <w:numId w:val="4"/>
        </w:numPr>
        <w:spacing w:after="160" w:line="259" w:lineRule="auto"/>
        <w:rPr>
          <w:b w:val="0"/>
          <w:bCs w:val="0"/>
          <w:i w:val="0"/>
          <w:iCs w:val="0"/>
          <w:noProof w:val="0"/>
          <w:sz w:val="22"/>
          <w:szCs w:val="22"/>
          <w:lang w:val="en-GB"/>
        </w:rPr>
      </w:pPr>
      <w:r w:rsidRPr="68044908" w:rsidR="20EE4E82">
        <w:rPr>
          <w:rFonts w:ascii="Calibri" w:hAnsi="Calibri" w:eastAsia="Calibri" w:cs="Calibri"/>
          <w:b w:val="0"/>
          <w:bCs w:val="0"/>
          <w:i w:val="0"/>
          <w:iCs w:val="0"/>
          <w:noProof w:val="0"/>
          <w:sz w:val="22"/>
          <w:szCs w:val="22"/>
          <w:lang w:val="en-GB"/>
        </w:rPr>
        <w:t>Self-organising</w:t>
      </w:r>
    </w:p>
    <w:p w:rsidR="77A48332" w:rsidP="68044908" w:rsidRDefault="77A48332" w14:paraId="3C1BC677" w14:textId="44B11C5C">
      <w:pPr>
        <w:pStyle w:val="ListParagraph"/>
        <w:numPr>
          <w:ilvl w:val="0"/>
          <w:numId w:val="4"/>
        </w:numPr>
        <w:spacing w:after="160" w:line="259" w:lineRule="auto"/>
        <w:rPr>
          <w:b w:val="0"/>
          <w:bCs w:val="0"/>
          <w:i w:val="0"/>
          <w:iCs w:val="0"/>
          <w:noProof w:val="0"/>
          <w:sz w:val="22"/>
          <w:szCs w:val="22"/>
          <w:lang w:val="en-GB"/>
        </w:rPr>
      </w:pPr>
      <w:r w:rsidRPr="68044908" w:rsidR="77A48332">
        <w:rPr>
          <w:rFonts w:ascii="Calibri" w:hAnsi="Calibri" w:eastAsia="Calibri" w:cs="Calibri"/>
          <w:b w:val="0"/>
          <w:bCs w:val="0"/>
          <w:i w:val="0"/>
          <w:iCs w:val="0"/>
          <w:noProof w:val="0"/>
          <w:sz w:val="22"/>
          <w:szCs w:val="22"/>
          <w:lang w:val="en-GB"/>
        </w:rPr>
        <w:t>Self starter</w:t>
      </w:r>
    </w:p>
    <w:p w:rsidR="603C4DDD" w:rsidP="68044908" w:rsidRDefault="603C4DDD" w14:paraId="62957EEC" w14:textId="54F4B83E">
      <w:pPr>
        <w:pStyle w:val="ListParagraph"/>
        <w:numPr>
          <w:ilvl w:val="0"/>
          <w:numId w:val="4"/>
        </w:numPr>
        <w:spacing w:after="160" w:line="259" w:lineRule="auto"/>
        <w:rPr>
          <w:b w:val="0"/>
          <w:bCs w:val="0"/>
          <w:i w:val="0"/>
          <w:iCs w:val="0"/>
          <w:noProof w:val="0"/>
          <w:sz w:val="22"/>
          <w:szCs w:val="22"/>
          <w:lang w:val="en-GB"/>
        </w:rPr>
      </w:pPr>
      <w:r w:rsidRPr="68044908" w:rsidR="603C4DDD">
        <w:rPr>
          <w:rFonts w:ascii="Calibri" w:hAnsi="Calibri" w:eastAsia="Calibri" w:cs="Calibri"/>
          <w:b w:val="0"/>
          <w:bCs w:val="0"/>
          <w:i w:val="0"/>
          <w:iCs w:val="0"/>
          <w:noProof w:val="0"/>
          <w:sz w:val="22"/>
          <w:szCs w:val="22"/>
          <w:lang w:val="en-GB"/>
        </w:rPr>
        <w:t>Glow as resource sharing platform</w:t>
      </w:r>
    </w:p>
    <w:p w:rsidR="5DBA6533" w:rsidP="68044908" w:rsidRDefault="5DBA6533" w14:paraId="03D1842C" w14:textId="6ADD8F2B">
      <w:pPr>
        <w:pStyle w:val="ListParagraph"/>
        <w:numPr>
          <w:ilvl w:val="0"/>
          <w:numId w:val="4"/>
        </w:numPr>
        <w:spacing w:after="160" w:line="259" w:lineRule="auto"/>
        <w:rPr>
          <w:b w:val="0"/>
          <w:bCs w:val="0"/>
          <w:i w:val="0"/>
          <w:iCs w:val="0"/>
          <w:noProof w:val="0"/>
          <w:sz w:val="22"/>
          <w:szCs w:val="22"/>
          <w:lang w:val="en-GB"/>
        </w:rPr>
      </w:pPr>
      <w:r w:rsidRPr="68044908" w:rsidR="5DBA6533">
        <w:rPr>
          <w:rFonts w:ascii="Calibri" w:hAnsi="Calibri" w:eastAsia="Calibri" w:cs="Calibri"/>
          <w:b w:val="0"/>
          <w:bCs w:val="0"/>
          <w:i w:val="0"/>
          <w:iCs w:val="0"/>
          <w:noProof w:val="0"/>
          <w:sz w:val="22"/>
          <w:szCs w:val="22"/>
          <w:lang w:val="en-GB"/>
        </w:rPr>
        <w:t>Social media</w:t>
      </w:r>
      <w:r w:rsidRPr="68044908" w:rsidR="7581BC03">
        <w:rPr>
          <w:rFonts w:ascii="Calibri" w:hAnsi="Calibri" w:eastAsia="Calibri" w:cs="Calibri"/>
          <w:b w:val="0"/>
          <w:bCs w:val="0"/>
          <w:i w:val="0"/>
          <w:iCs w:val="0"/>
          <w:noProof w:val="0"/>
          <w:sz w:val="22"/>
          <w:szCs w:val="22"/>
          <w:lang w:val="en-GB"/>
        </w:rPr>
        <w:t xml:space="preserve"> as info channel</w:t>
      </w:r>
    </w:p>
    <w:p w:rsidR="15D10CDD" w:rsidP="68044908" w:rsidRDefault="15D10CDD" w14:paraId="6C3864DA" w14:textId="4DC2F8F5">
      <w:pPr>
        <w:pStyle w:val="ListParagraph"/>
        <w:numPr>
          <w:ilvl w:val="0"/>
          <w:numId w:val="4"/>
        </w:numPr>
        <w:spacing w:after="160" w:line="259" w:lineRule="auto"/>
        <w:rPr>
          <w:b w:val="0"/>
          <w:bCs w:val="0"/>
          <w:i w:val="0"/>
          <w:iCs w:val="0"/>
          <w:noProof w:val="0"/>
          <w:sz w:val="22"/>
          <w:szCs w:val="22"/>
          <w:lang w:val="en-GB"/>
        </w:rPr>
      </w:pPr>
      <w:r w:rsidRPr="68044908" w:rsidR="15D10CDD">
        <w:rPr>
          <w:rFonts w:ascii="Calibri" w:hAnsi="Calibri" w:eastAsia="Calibri" w:cs="Calibri"/>
          <w:b w:val="0"/>
          <w:bCs w:val="0"/>
          <w:i w:val="0"/>
          <w:iCs w:val="0"/>
          <w:noProof w:val="0"/>
          <w:sz w:val="22"/>
          <w:szCs w:val="22"/>
          <w:lang w:val="en-GB"/>
        </w:rPr>
        <w:t xml:space="preserve">Peer to peer recommendation </w:t>
      </w:r>
      <w:proofErr w:type="gramStart"/>
      <w:r w:rsidRPr="68044908" w:rsidR="15D10CDD">
        <w:rPr>
          <w:rFonts w:ascii="Calibri" w:hAnsi="Calibri" w:eastAsia="Calibri" w:cs="Calibri"/>
          <w:b w:val="0"/>
          <w:bCs w:val="0"/>
          <w:i w:val="0"/>
          <w:iCs w:val="0"/>
          <w:noProof w:val="0"/>
          <w:sz w:val="22"/>
          <w:szCs w:val="22"/>
          <w:lang w:val="en-GB"/>
        </w:rPr>
        <w:t>as a way to</w:t>
      </w:r>
      <w:proofErr w:type="gramEnd"/>
      <w:r w:rsidRPr="68044908" w:rsidR="15D10CDD">
        <w:rPr>
          <w:rFonts w:ascii="Calibri" w:hAnsi="Calibri" w:eastAsia="Calibri" w:cs="Calibri"/>
          <w:b w:val="0"/>
          <w:bCs w:val="0"/>
          <w:i w:val="0"/>
          <w:iCs w:val="0"/>
          <w:noProof w:val="0"/>
          <w:sz w:val="22"/>
          <w:szCs w:val="22"/>
          <w:lang w:val="en-GB"/>
        </w:rPr>
        <w:t xml:space="preserve"> get new learning</w:t>
      </w:r>
    </w:p>
    <w:p w:rsidR="68044908" w:rsidP="68044908" w:rsidRDefault="68044908" w14:paraId="3E1EBF58" w14:textId="68F54C8A">
      <w:pPr>
        <w:pStyle w:val="ListParagraph"/>
        <w:numPr>
          <w:ilvl w:val="0"/>
          <w:numId w:val="4"/>
        </w:numPr>
        <w:spacing w:after="160" w:line="259" w:lineRule="auto"/>
        <w:rPr>
          <w:b w:val="0"/>
          <w:bCs w:val="0"/>
          <w:i w:val="0"/>
          <w:iCs w:val="0"/>
          <w:noProof w:val="0"/>
          <w:sz w:val="22"/>
          <w:szCs w:val="22"/>
          <w:lang w:val="en-GB"/>
        </w:rPr>
      </w:pPr>
    </w:p>
    <w:p w:rsidR="0499755E" w:rsidP="3BF02AAC" w:rsidRDefault="0499755E" w14:paraId="35125BC4" w14:textId="6E820E5C">
      <w:pPr>
        <w:pStyle w:val="Normal"/>
        <w:spacing w:after="160" w:line="259" w:lineRule="auto"/>
        <w:rPr>
          <w:rFonts w:ascii="Calibri" w:hAnsi="Calibri" w:eastAsia="Calibri" w:cs="Calibri"/>
          <w:b w:val="0"/>
          <w:bCs w:val="0"/>
          <w:i w:val="0"/>
          <w:iCs w:val="0"/>
          <w:noProof w:val="0"/>
          <w:sz w:val="22"/>
          <w:szCs w:val="22"/>
          <w:lang w:val="en-GB"/>
        </w:rPr>
      </w:pPr>
      <w:r w:rsidRPr="3BF02AAC" w:rsidR="0499755E">
        <w:rPr>
          <w:rFonts w:ascii="Calibri" w:hAnsi="Calibri" w:eastAsia="Calibri" w:cs="Calibri"/>
          <w:b w:val="0"/>
          <w:bCs w:val="0"/>
          <w:i w:val="0"/>
          <w:iCs w:val="0"/>
          <w:noProof w:val="0"/>
          <w:sz w:val="22"/>
          <w:szCs w:val="22"/>
          <w:lang w:val="en-GB"/>
        </w:rPr>
        <w:t xml:space="preserve">Quotes: </w:t>
      </w:r>
    </w:p>
    <w:p w:rsidR="0499755E" w:rsidP="3BF02AAC" w:rsidRDefault="0499755E" w14:paraId="7818B553" w14:textId="7261C4B4">
      <w:pPr>
        <w:pStyle w:val="Normal"/>
        <w:spacing w:after="160" w:line="259" w:lineRule="auto"/>
        <w:rPr>
          <w:rFonts w:ascii="Calibri" w:hAnsi="Calibri" w:eastAsia="Calibri" w:cs="Calibri"/>
          <w:b w:val="0"/>
          <w:bCs w:val="0"/>
          <w:i w:val="0"/>
          <w:iCs w:val="0"/>
          <w:noProof w:val="0"/>
          <w:sz w:val="22"/>
          <w:szCs w:val="22"/>
          <w:lang w:val="en-GB"/>
        </w:rPr>
      </w:pPr>
      <w:r w:rsidRPr="3BF02AAC" w:rsidR="0499755E">
        <w:rPr>
          <w:rFonts w:ascii="Calibri" w:hAnsi="Calibri" w:eastAsia="Calibri" w:cs="Calibri"/>
          <w:b w:val="0"/>
          <w:bCs w:val="0"/>
          <w:i w:val="0"/>
          <w:iCs w:val="0"/>
          <w:noProof w:val="0"/>
          <w:sz w:val="22"/>
          <w:szCs w:val="22"/>
          <w:lang w:val="en-GB"/>
        </w:rPr>
        <w:t>‘I love going out to see other schools because there’s no rules. There’s no shoes that fit all the schools so you kind of have to go around and sort of get little gems from everywhere and make it work in your environment and in your school.’ 9:32</w:t>
      </w:r>
    </w:p>
    <w:p w:rsidR="3BF02AAC" w:rsidP="3BF02AAC" w:rsidRDefault="3BF02AAC" w14:paraId="14F48CA6" w14:textId="12D67109">
      <w:pPr>
        <w:pStyle w:val="Normal"/>
        <w:spacing w:after="160" w:line="259" w:lineRule="auto"/>
        <w:rPr>
          <w:rFonts w:ascii="Calibri" w:hAnsi="Calibri" w:eastAsia="Calibri" w:cs="Calibri"/>
          <w:b w:val="0"/>
          <w:bCs w:val="0"/>
          <w:i w:val="0"/>
          <w:iCs w:val="0"/>
          <w:noProof w:val="0"/>
          <w:sz w:val="22"/>
          <w:szCs w:val="22"/>
          <w:lang w:val="en-GB"/>
        </w:rPr>
      </w:pPr>
    </w:p>
    <w:p w:rsidR="0499755E" w:rsidP="3BF02AAC" w:rsidRDefault="0499755E" w14:paraId="4441CAD6" w14:textId="195743B6">
      <w:pPr>
        <w:pStyle w:val="Normal"/>
        <w:spacing w:after="160" w:line="259" w:lineRule="auto"/>
        <w:rPr>
          <w:rFonts w:ascii="Calibri" w:hAnsi="Calibri" w:eastAsia="Calibri" w:cs="Calibri"/>
          <w:b w:val="0"/>
          <w:bCs w:val="0"/>
          <w:i w:val="0"/>
          <w:iCs w:val="0"/>
          <w:noProof w:val="0"/>
          <w:sz w:val="22"/>
          <w:szCs w:val="22"/>
          <w:lang w:val="en-GB"/>
        </w:rPr>
      </w:pPr>
      <w:r w:rsidRPr="3BF02AAC" w:rsidR="0499755E">
        <w:rPr>
          <w:rFonts w:ascii="Calibri" w:hAnsi="Calibri" w:eastAsia="Calibri" w:cs="Calibri"/>
          <w:b w:val="0"/>
          <w:bCs w:val="0"/>
          <w:i w:val="0"/>
          <w:iCs w:val="0"/>
          <w:noProof w:val="0"/>
          <w:sz w:val="22"/>
          <w:szCs w:val="22"/>
          <w:lang w:val="en-GB"/>
        </w:rPr>
        <w:t xml:space="preserve">‘I think it (ES) is for our managers. It’s a way of showing us what we should be doing, the expectations that Education Scotland have of </w:t>
      </w:r>
      <w:proofErr w:type="gramStart"/>
      <w:r w:rsidRPr="3BF02AAC" w:rsidR="0499755E">
        <w:rPr>
          <w:rFonts w:ascii="Calibri" w:hAnsi="Calibri" w:eastAsia="Calibri" w:cs="Calibri"/>
          <w:b w:val="0"/>
          <w:bCs w:val="0"/>
          <w:i w:val="0"/>
          <w:iCs w:val="0"/>
          <w:noProof w:val="0"/>
          <w:sz w:val="22"/>
          <w:szCs w:val="22"/>
          <w:lang w:val="en-GB"/>
        </w:rPr>
        <w:t>us as a whole</w:t>
      </w:r>
      <w:proofErr w:type="gramEnd"/>
      <w:r w:rsidRPr="3BF02AAC" w:rsidR="0499755E">
        <w:rPr>
          <w:rFonts w:ascii="Calibri" w:hAnsi="Calibri" w:eastAsia="Calibri" w:cs="Calibri"/>
          <w:b w:val="0"/>
          <w:bCs w:val="0"/>
          <w:i w:val="0"/>
          <w:iCs w:val="0"/>
          <w:noProof w:val="0"/>
          <w:sz w:val="22"/>
          <w:szCs w:val="22"/>
          <w:lang w:val="en-GB"/>
        </w:rPr>
        <w:t xml:space="preserve">. </w:t>
      </w:r>
      <w:proofErr w:type="gramStart"/>
      <w:r w:rsidRPr="3BF02AAC" w:rsidR="0499755E">
        <w:rPr>
          <w:rFonts w:ascii="Calibri" w:hAnsi="Calibri" w:eastAsia="Calibri" w:cs="Calibri"/>
          <w:b w:val="0"/>
          <w:bCs w:val="0"/>
          <w:i w:val="0"/>
          <w:iCs w:val="0"/>
          <w:noProof w:val="0"/>
          <w:sz w:val="22"/>
          <w:szCs w:val="22"/>
          <w:lang w:val="en-GB"/>
        </w:rPr>
        <w:t>So</w:t>
      </w:r>
      <w:proofErr w:type="gramEnd"/>
      <w:r w:rsidRPr="3BF02AAC" w:rsidR="0499755E">
        <w:rPr>
          <w:rFonts w:ascii="Calibri" w:hAnsi="Calibri" w:eastAsia="Calibri" w:cs="Calibri"/>
          <w:b w:val="0"/>
          <w:bCs w:val="0"/>
          <w:i w:val="0"/>
          <w:iCs w:val="0"/>
          <w:noProof w:val="0"/>
          <w:sz w:val="22"/>
          <w:szCs w:val="22"/>
          <w:lang w:val="en-GB"/>
        </w:rPr>
        <w:t xml:space="preserve"> they definitely pull Education Scotland in a lot when we’re having </w:t>
      </w:r>
      <w:r w:rsidRPr="3BF02AAC" w:rsidR="561DFB5B">
        <w:rPr>
          <w:rFonts w:ascii="Calibri" w:hAnsi="Calibri" w:eastAsia="Calibri" w:cs="Calibri"/>
          <w:b w:val="0"/>
          <w:bCs w:val="0"/>
          <w:i w:val="0"/>
          <w:iCs w:val="0"/>
          <w:noProof w:val="0"/>
          <w:sz w:val="22"/>
          <w:szCs w:val="22"/>
          <w:lang w:val="en-GB"/>
        </w:rPr>
        <w:t xml:space="preserve">our in-house meetings and make us aware of new policies, further reading we should be doing in our own time. I don’t think it’s something I tap into regularly. If I’m looking for a </w:t>
      </w:r>
      <w:proofErr w:type="gramStart"/>
      <w:r w:rsidRPr="3BF02AAC" w:rsidR="561DFB5B">
        <w:rPr>
          <w:rFonts w:ascii="Calibri" w:hAnsi="Calibri" w:eastAsia="Calibri" w:cs="Calibri"/>
          <w:b w:val="0"/>
          <w:bCs w:val="0"/>
          <w:i w:val="0"/>
          <w:iCs w:val="0"/>
          <w:noProof w:val="0"/>
          <w:sz w:val="22"/>
          <w:szCs w:val="22"/>
          <w:lang w:val="en-GB"/>
        </w:rPr>
        <w:t>particular thing</w:t>
      </w:r>
      <w:proofErr w:type="gramEnd"/>
      <w:r w:rsidRPr="3BF02AAC" w:rsidR="561DFB5B">
        <w:rPr>
          <w:rFonts w:ascii="Calibri" w:hAnsi="Calibri" w:eastAsia="Calibri" w:cs="Calibri"/>
          <w:b w:val="0"/>
          <w:bCs w:val="0"/>
          <w:i w:val="0"/>
          <w:iCs w:val="0"/>
          <w:noProof w:val="0"/>
          <w:sz w:val="22"/>
          <w:szCs w:val="22"/>
          <w:lang w:val="en-GB"/>
        </w:rPr>
        <w:t xml:space="preserve"> it would be my first port of call to see if there’s something there that would help what I’m looking for. But I think there’s other places now</w:t>
      </w:r>
      <w:r w:rsidRPr="3BF02AAC" w:rsidR="66B96A48">
        <w:rPr>
          <w:rFonts w:ascii="Calibri" w:hAnsi="Calibri" w:eastAsia="Calibri" w:cs="Calibri"/>
          <w:b w:val="0"/>
          <w:bCs w:val="0"/>
          <w:i w:val="0"/>
          <w:iCs w:val="0"/>
          <w:noProof w:val="0"/>
          <w:sz w:val="22"/>
          <w:szCs w:val="22"/>
          <w:lang w:val="en-GB"/>
        </w:rPr>
        <w:t>- Twitter and WhatsApp groups, social media.’ 24:50</w:t>
      </w:r>
    </w:p>
    <w:p w:rsidR="66B96A48" w:rsidP="3BF02AAC" w:rsidRDefault="66B96A48" w14:paraId="52C196CA" w14:textId="76C637AE">
      <w:pPr>
        <w:pStyle w:val="Normal"/>
        <w:spacing w:after="160" w:line="259" w:lineRule="auto"/>
        <w:rPr>
          <w:rFonts w:ascii="Calibri" w:hAnsi="Calibri" w:eastAsia="Calibri" w:cs="Calibri"/>
          <w:b w:val="0"/>
          <w:bCs w:val="0"/>
          <w:i w:val="0"/>
          <w:iCs w:val="0"/>
          <w:noProof w:val="0"/>
          <w:sz w:val="22"/>
          <w:szCs w:val="22"/>
          <w:lang w:val="en-GB"/>
        </w:rPr>
      </w:pPr>
      <w:r w:rsidRPr="3BF02AAC" w:rsidR="66B96A48">
        <w:rPr>
          <w:rFonts w:ascii="Calibri" w:hAnsi="Calibri" w:eastAsia="Calibri" w:cs="Calibri"/>
          <w:b w:val="0"/>
          <w:bCs w:val="0"/>
          <w:i w:val="0"/>
          <w:iCs w:val="0"/>
          <w:noProof w:val="0"/>
          <w:sz w:val="22"/>
          <w:szCs w:val="22"/>
          <w:lang w:val="en-GB"/>
        </w:rPr>
        <w:t xml:space="preserve">You said it would be your first port of call? Why is that? </w:t>
      </w:r>
    </w:p>
    <w:p w:rsidR="66B96A48" w:rsidP="3BF02AAC" w:rsidRDefault="66B96A48" w14:paraId="1BF458F9" w14:textId="297D7229">
      <w:pPr>
        <w:pStyle w:val="Normal"/>
        <w:spacing w:after="160" w:line="259" w:lineRule="auto"/>
        <w:rPr>
          <w:rFonts w:ascii="Calibri" w:hAnsi="Calibri" w:eastAsia="Calibri" w:cs="Calibri"/>
          <w:b w:val="0"/>
          <w:bCs w:val="0"/>
          <w:i w:val="0"/>
          <w:iCs w:val="0"/>
          <w:noProof w:val="0"/>
          <w:sz w:val="22"/>
          <w:szCs w:val="22"/>
          <w:lang w:val="en-GB"/>
        </w:rPr>
      </w:pPr>
      <w:r w:rsidRPr="3BF02AAC" w:rsidR="66B96A48">
        <w:rPr>
          <w:rFonts w:ascii="Calibri" w:hAnsi="Calibri" w:eastAsia="Calibri" w:cs="Calibri"/>
          <w:b w:val="0"/>
          <w:bCs w:val="0"/>
          <w:i w:val="0"/>
          <w:iCs w:val="0"/>
          <w:noProof w:val="0"/>
          <w:sz w:val="22"/>
          <w:szCs w:val="22"/>
          <w:lang w:val="en-GB"/>
        </w:rPr>
        <w:t xml:space="preserve">‘Just so I know I’m on the right track. Just to kind of see if that’s where I should be going.’ </w:t>
      </w:r>
    </w:p>
    <w:p w:rsidR="3BF02AAC" w:rsidP="3BF02AAC" w:rsidRDefault="3BF02AAC" w14:paraId="72027AD2" w14:textId="23A7513D">
      <w:pPr>
        <w:pStyle w:val="Normal"/>
        <w:spacing w:after="160" w:line="259" w:lineRule="auto"/>
        <w:rPr>
          <w:rFonts w:ascii="Calibri" w:hAnsi="Calibri" w:eastAsia="Calibri" w:cs="Calibri"/>
          <w:b w:val="0"/>
          <w:bCs w:val="0"/>
          <w:i w:val="0"/>
          <w:iCs w:val="0"/>
          <w:noProof w:val="0"/>
          <w:sz w:val="22"/>
          <w:szCs w:val="22"/>
          <w:lang w:val="en-GB"/>
        </w:rPr>
      </w:pPr>
    </w:p>
    <w:p w:rsidR="2EF4FA49" w:rsidP="2EF4FA49" w:rsidRDefault="2EF4FA49" w14:paraId="141643FA" w14:textId="6F44FA4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269F7A"/>
  <w15:docId w15:val="{551cd17e-3b2b-410f-8730-51f250d03455}"/>
  <w:rsids>
    <w:rsidRoot w:val="2D269F7A"/>
    <w:rsid w:val="009F343D"/>
    <w:rsid w:val="01955DBD"/>
    <w:rsid w:val="0499755E"/>
    <w:rsid w:val="04F1A7A2"/>
    <w:rsid w:val="04F9F692"/>
    <w:rsid w:val="0534C03F"/>
    <w:rsid w:val="0929402B"/>
    <w:rsid w:val="1006C54F"/>
    <w:rsid w:val="15D10CDD"/>
    <w:rsid w:val="17EF7AEF"/>
    <w:rsid w:val="18DFDA9D"/>
    <w:rsid w:val="1953A954"/>
    <w:rsid w:val="1ABB1162"/>
    <w:rsid w:val="1BC3C2F1"/>
    <w:rsid w:val="1CEA67DC"/>
    <w:rsid w:val="20EE4E82"/>
    <w:rsid w:val="23FD53BD"/>
    <w:rsid w:val="24B57E14"/>
    <w:rsid w:val="256CBDF8"/>
    <w:rsid w:val="25FBF491"/>
    <w:rsid w:val="2713ACC6"/>
    <w:rsid w:val="28B67B0B"/>
    <w:rsid w:val="2BE4BEE0"/>
    <w:rsid w:val="2CF24BEA"/>
    <w:rsid w:val="2D269F7A"/>
    <w:rsid w:val="2EF4FA49"/>
    <w:rsid w:val="3183BCF5"/>
    <w:rsid w:val="327D03FB"/>
    <w:rsid w:val="32E5E789"/>
    <w:rsid w:val="33EDA7BB"/>
    <w:rsid w:val="347AEEBC"/>
    <w:rsid w:val="38FC35BB"/>
    <w:rsid w:val="391AF322"/>
    <w:rsid w:val="3966C195"/>
    <w:rsid w:val="3BF02AAC"/>
    <w:rsid w:val="3F0F4599"/>
    <w:rsid w:val="3F129F98"/>
    <w:rsid w:val="435B9005"/>
    <w:rsid w:val="4424867D"/>
    <w:rsid w:val="44368B9D"/>
    <w:rsid w:val="48843775"/>
    <w:rsid w:val="49B011F0"/>
    <w:rsid w:val="49FF7A88"/>
    <w:rsid w:val="4E13FB1D"/>
    <w:rsid w:val="51568EEF"/>
    <w:rsid w:val="5460848C"/>
    <w:rsid w:val="54F41AC5"/>
    <w:rsid w:val="561DFB5B"/>
    <w:rsid w:val="5718129C"/>
    <w:rsid w:val="585A5993"/>
    <w:rsid w:val="5ABC5592"/>
    <w:rsid w:val="5AE7AD74"/>
    <w:rsid w:val="5B18AE76"/>
    <w:rsid w:val="5DBA6533"/>
    <w:rsid w:val="603C4DDD"/>
    <w:rsid w:val="618C8E19"/>
    <w:rsid w:val="63820D44"/>
    <w:rsid w:val="66B96A48"/>
    <w:rsid w:val="68044908"/>
    <w:rsid w:val="684B2627"/>
    <w:rsid w:val="68ED8EBF"/>
    <w:rsid w:val="69FEA57A"/>
    <w:rsid w:val="6BD0C25F"/>
    <w:rsid w:val="6C155570"/>
    <w:rsid w:val="7249537B"/>
    <w:rsid w:val="72C3D6FF"/>
    <w:rsid w:val="739C21EA"/>
    <w:rsid w:val="73DB3E90"/>
    <w:rsid w:val="7581BC03"/>
    <w:rsid w:val="75F7B99E"/>
    <w:rsid w:val="77625282"/>
    <w:rsid w:val="77A48332"/>
    <w:rsid w:val="77C1FE7E"/>
    <w:rsid w:val="7A9D2E8B"/>
    <w:rsid w:val="7FE8BD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numbering" Target="/word/numbering.xml" Id="R4630b20e78794685"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ABAB2-7366-44D6-A8C8-FC6BA41D834A}"/>
</file>

<file path=customXml/itemProps2.xml><?xml version="1.0" encoding="utf-8"?>
<ds:datastoreItem xmlns:ds="http://schemas.openxmlformats.org/officeDocument/2006/customXml" ds:itemID="{B57C1F42-08F2-4FB0-86D4-E09F67047419}"/>
</file>

<file path=customXml/itemProps3.xml><?xml version="1.0" encoding="utf-8"?>
<ds:datastoreItem xmlns:ds="http://schemas.openxmlformats.org/officeDocument/2006/customXml" ds:itemID="{26A5A20E-D982-41FE-B241-123CD3D26D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Lockhart</dc:creator>
  <keywords/>
  <dc:description/>
  <lastModifiedBy>Steve Plummer</lastModifiedBy>
  <revision>4</revision>
  <dcterms:created xsi:type="dcterms:W3CDTF">2020-03-28T07:43:02.0000000Z</dcterms:created>
  <dcterms:modified xsi:type="dcterms:W3CDTF">2020-04-01T06:55:14.8324731Z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